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D42" w:rsidRDefault="00C806C8" w:rsidP="00667D42">
      <w:pPr>
        <w:jc w:val="right"/>
        <w:rPr>
          <w:lang w:val="en-US"/>
        </w:rPr>
      </w:pPr>
      <w:r>
        <w:rPr>
          <w:lang w:val="en-US"/>
        </w:rPr>
        <w:t xml:space="preserve">Vents Sīlis, </w:t>
      </w:r>
    </w:p>
    <w:p w:rsidR="00C806C8" w:rsidRDefault="00C806C8" w:rsidP="00667D42">
      <w:pPr>
        <w:jc w:val="right"/>
        <w:rPr>
          <w:lang w:val="en-US"/>
        </w:rPr>
      </w:pPr>
      <w:proofErr w:type="spellStart"/>
      <w:proofErr w:type="gramStart"/>
      <w:r>
        <w:rPr>
          <w:lang w:val="en-US"/>
        </w:rPr>
        <w:t>raidījumam</w:t>
      </w:r>
      <w:proofErr w:type="spellEnd"/>
      <w:proofErr w:type="gramEnd"/>
      <w:r>
        <w:rPr>
          <w:lang w:val="en-US"/>
        </w:rPr>
        <w:t xml:space="preserve"> “</w:t>
      </w:r>
      <w:proofErr w:type="spellStart"/>
      <w:r>
        <w:rPr>
          <w:lang w:val="en-US"/>
        </w:rPr>
        <w:t>Meistars</w:t>
      </w:r>
      <w:proofErr w:type="spellEnd"/>
      <w:r>
        <w:rPr>
          <w:lang w:val="en-US"/>
        </w:rPr>
        <w:t xml:space="preserve"> </w:t>
      </w:r>
      <w:proofErr w:type="spellStart"/>
      <w:r>
        <w:rPr>
          <w:lang w:val="en-US"/>
        </w:rPr>
        <w:t>Knehts</w:t>
      </w:r>
      <w:proofErr w:type="spellEnd"/>
      <w:r>
        <w:rPr>
          <w:lang w:val="en-US"/>
        </w:rPr>
        <w:t xml:space="preserve">”, 09.02.2026. </w:t>
      </w:r>
    </w:p>
    <w:p w:rsidR="00CA3ABD" w:rsidRDefault="00C806C8" w:rsidP="00C806C8">
      <w:pPr>
        <w:rPr>
          <w:lang w:val="en-US"/>
        </w:rPr>
      </w:pPr>
      <w:proofErr w:type="spellStart"/>
      <w:proofErr w:type="gramStart"/>
      <w:r w:rsidRPr="005C2F33">
        <w:rPr>
          <w:lang w:val="en-US"/>
        </w:rPr>
        <w:t>Cilvēkprasmes</w:t>
      </w:r>
      <w:proofErr w:type="spellEnd"/>
      <w:r w:rsidRPr="005C2F33">
        <w:rPr>
          <w:lang w:val="en-US"/>
        </w:rPr>
        <w:t xml:space="preserve"> </w:t>
      </w:r>
      <w:proofErr w:type="spellStart"/>
      <w:r w:rsidRPr="005C2F33">
        <w:rPr>
          <w:lang w:val="en-US"/>
        </w:rPr>
        <w:t>nav</w:t>
      </w:r>
      <w:proofErr w:type="spellEnd"/>
      <w:r w:rsidRPr="005C2F33">
        <w:rPr>
          <w:lang w:val="en-US"/>
        </w:rPr>
        <w:t xml:space="preserve"> </w:t>
      </w:r>
      <w:proofErr w:type="spellStart"/>
      <w:r w:rsidRPr="005C2F33">
        <w:rPr>
          <w:lang w:val="en-US"/>
        </w:rPr>
        <w:t>vienkārši</w:t>
      </w:r>
      <w:proofErr w:type="spellEnd"/>
      <w:r w:rsidRPr="005C2F33">
        <w:rPr>
          <w:lang w:val="en-US"/>
        </w:rPr>
        <w:t xml:space="preserve"> “</w:t>
      </w:r>
      <w:proofErr w:type="spellStart"/>
      <w:r>
        <w:rPr>
          <w:lang w:val="en-US"/>
        </w:rPr>
        <w:t>sociālās</w:t>
      </w:r>
      <w:proofErr w:type="spellEnd"/>
      <w:r>
        <w:rPr>
          <w:lang w:val="en-US"/>
        </w:rPr>
        <w:t xml:space="preserve"> </w:t>
      </w:r>
      <w:proofErr w:type="spellStart"/>
      <w:r>
        <w:rPr>
          <w:lang w:val="en-US"/>
        </w:rPr>
        <w:t>iemaņas</w:t>
      </w:r>
      <w:proofErr w:type="spellEnd"/>
      <w:r w:rsidRPr="005C2F33">
        <w:rPr>
          <w:lang w:val="en-US"/>
        </w:rPr>
        <w:t>”</w:t>
      </w:r>
      <w:r>
        <w:rPr>
          <w:lang w:val="en-US"/>
        </w:rPr>
        <w:t>.</w:t>
      </w:r>
      <w:proofErr w:type="gramEnd"/>
      <w:r>
        <w:rPr>
          <w:lang w:val="en-US"/>
        </w:rPr>
        <w:t xml:space="preserve"> </w:t>
      </w:r>
      <w:proofErr w:type="spellStart"/>
      <w:r w:rsidRPr="00394FB7">
        <w:rPr>
          <w:lang w:val="en-US"/>
        </w:rPr>
        <w:t>Tā</w:t>
      </w:r>
      <w:proofErr w:type="spellEnd"/>
      <w:r w:rsidRPr="00394FB7">
        <w:rPr>
          <w:lang w:val="en-US"/>
        </w:rPr>
        <w:t xml:space="preserve"> </w:t>
      </w:r>
      <w:proofErr w:type="spellStart"/>
      <w:r w:rsidRPr="00394FB7">
        <w:rPr>
          <w:lang w:val="en-US"/>
        </w:rPr>
        <w:t>nav</w:t>
      </w:r>
      <w:proofErr w:type="spellEnd"/>
      <w:r w:rsidRPr="00394FB7">
        <w:rPr>
          <w:lang w:val="en-US"/>
        </w:rPr>
        <w:t xml:space="preserve"> </w:t>
      </w:r>
      <w:proofErr w:type="spellStart"/>
      <w:r w:rsidRPr="00394FB7">
        <w:rPr>
          <w:lang w:val="en-US"/>
        </w:rPr>
        <w:t>pieklājība</w:t>
      </w:r>
      <w:proofErr w:type="spellEnd"/>
      <w:r w:rsidRPr="00394FB7">
        <w:rPr>
          <w:lang w:val="en-US"/>
        </w:rPr>
        <w:t xml:space="preserve">, </w:t>
      </w:r>
      <w:proofErr w:type="spellStart"/>
      <w:r w:rsidR="00CA3ABD">
        <w:rPr>
          <w:lang w:val="en-US"/>
        </w:rPr>
        <w:t>prasmīgas</w:t>
      </w:r>
      <w:proofErr w:type="spellEnd"/>
      <w:r w:rsidR="00CA3ABD">
        <w:rPr>
          <w:lang w:val="en-US"/>
        </w:rPr>
        <w:t xml:space="preserve"> </w:t>
      </w:r>
      <w:proofErr w:type="spellStart"/>
      <w:r w:rsidR="00CA3ABD">
        <w:rPr>
          <w:lang w:val="en-US"/>
        </w:rPr>
        <w:t>pārdošanas</w:t>
      </w:r>
      <w:proofErr w:type="spellEnd"/>
      <w:r w:rsidR="00CA3ABD">
        <w:rPr>
          <w:lang w:val="en-US"/>
        </w:rPr>
        <w:t xml:space="preserve"> </w:t>
      </w:r>
      <w:proofErr w:type="spellStart"/>
      <w:r w:rsidR="00CA3ABD">
        <w:rPr>
          <w:lang w:val="en-US"/>
        </w:rPr>
        <w:t>vai</w:t>
      </w:r>
      <w:proofErr w:type="spellEnd"/>
      <w:r w:rsidR="00CA3ABD">
        <w:rPr>
          <w:lang w:val="en-US"/>
        </w:rPr>
        <w:t xml:space="preserve"> </w:t>
      </w:r>
      <w:proofErr w:type="spellStart"/>
      <w:r w:rsidR="009F1B25">
        <w:rPr>
          <w:lang w:val="en-US"/>
        </w:rPr>
        <w:t>politiskās</w:t>
      </w:r>
      <w:proofErr w:type="spellEnd"/>
      <w:r w:rsidR="00CA3ABD">
        <w:rPr>
          <w:lang w:val="en-US"/>
        </w:rPr>
        <w:t xml:space="preserve"> </w:t>
      </w:r>
      <w:proofErr w:type="spellStart"/>
      <w:r w:rsidRPr="00394FB7">
        <w:rPr>
          <w:lang w:val="en-US"/>
        </w:rPr>
        <w:t>komunikācijas</w:t>
      </w:r>
      <w:proofErr w:type="spellEnd"/>
      <w:r w:rsidRPr="00394FB7">
        <w:rPr>
          <w:lang w:val="en-US"/>
        </w:rPr>
        <w:t xml:space="preserve"> </w:t>
      </w:r>
      <w:proofErr w:type="spellStart"/>
      <w:r w:rsidRPr="00394FB7">
        <w:rPr>
          <w:lang w:val="en-US"/>
        </w:rPr>
        <w:t>tehnika</w:t>
      </w:r>
      <w:proofErr w:type="spellEnd"/>
      <w:r w:rsidR="00CA3ABD">
        <w:rPr>
          <w:lang w:val="en-US"/>
        </w:rPr>
        <w:t xml:space="preserve">, </w:t>
      </w:r>
      <w:proofErr w:type="spellStart"/>
      <w:r w:rsidR="00CA3ABD">
        <w:rPr>
          <w:lang w:val="en-US"/>
        </w:rPr>
        <w:t>tā</w:t>
      </w:r>
      <w:proofErr w:type="spellEnd"/>
      <w:r w:rsidR="00CA3ABD">
        <w:rPr>
          <w:lang w:val="en-US"/>
        </w:rPr>
        <w:t xml:space="preserve"> </w:t>
      </w:r>
      <w:proofErr w:type="spellStart"/>
      <w:r w:rsidR="00CA3ABD">
        <w:rPr>
          <w:lang w:val="en-US"/>
        </w:rPr>
        <w:t>nav</w:t>
      </w:r>
      <w:proofErr w:type="spellEnd"/>
      <w:r w:rsidR="00CA3ABD">
        <w:rPr>
          <w:lang w:val="en-US"/>
        </w:rPr>
        <w:t xml:space="preserve"> </w:t>
      </w:r>
      <w:proofErr w:type="spellStart"/>
      <w:r w:rsidRPr="00394FB7">
        <w:rPr>
          <w:lang w:val="en-US"/>
        </w:rPr>
        <w:t>empātijas</w:t>
      </w:r>
      <w:proofErr w:type="spellEnd"/>
      <w:r w:rsidRPr="00394FB7">
        <w:rPr>
          <w:lang w:val="en-US"/>
        </w:rPr>
        <w:t xml:space="preserve"> </w:t>
      </w:r>
      <w:proofErr w:type="spellStart"/>
      <w:r w:rsidRPr="00394FB7">
        <w:rPr>
          <w:lang w:val="en-US"/>
        </w:rPr>
        <w:t>imitācija</w:t>
      </w:r>
      <w:proofErr w:type="spellEnd"/>
      <w:r>
        <w:rPr>
          <w:lang w:val="en-US"/>
        </w:rPr>
        <w:t xml:space="preserve"> par </w:t>
      </w:r>
      <w:proofErr w:type="spellStart"/>
      <w:r>
        <w:rPr>
          <w:lang w:val="en-US"/>
        </w:rPr>
        <w:t>labu</w:t>
      </w:r>
      <w:proofErr w:type="spellEnd"/>
      <w:r>
        <w:rPr>
          <w:lang w:val="en-US"/>
        </w:rPr>
        <w:t xml:space="preserve"> </w:t>
      </w:r>
      <w:proofErr w:type="spellStart"/>
      <w:r>
        <w:rPr>
          <w:lang w:val="en-US"/>
        </w:rPr>
        <w:t>sociālajai</w:t>
      </w:r>
      <w:proofErr w:type="spellEnd"/>
      <w:r>
        <w:rPr>
          <w:lang w:val="en-US"/>
        </w:rPr>
        <w:t xml:space="preserve"> </w:t>
      </w:r>
      <w:proofErr w:type="spellStart"/>
      <w:r>
        <w:rPr>
          <w:lang w:val="en-US"/>
        </w:rPr>
        <w:t>vēlamībai</w:t>
      </w:r>
      <w:proofErr w:type="spellEnd"/>
      <w:r>
        <w:rPr>
          <w:lang w:val="en-US"/>
        </w:rPr>
        <w:t xml:space="preserve"> </w:t>
      </w:r>
      <w:proofErr w:type="gramStart"/>
      <w:r>
        <w:rPr>
          <w:lang w:val="en-US"/>
        </w:rPr>
        <w:t>un</w:t>
      </w:r>
      <w:proofErr w:type="gramEnd"/>
      <w:r>
        <w:rPr>
          <w:lang w:val="en-US"/>
        </w:rPr>
        <w:t xml:space="preserve"> </w:t>
      </w:r>
      <w:proofErr w:type="spellStart"/>
      <w:r>
        <w:rPr>
          <w:lang w:val="en-US"/>
        </w:rPr>
        <w:t>biznesa</w:t>
      </w:r>
      <w:proofErr w:type="spellEnd"/>
      <w:r>
        <w:rPr>
          <w:lang w:val="en-US"/>
        </w:rPr>
        <w:t xml:space="preserve"> </w:t>
      </w:r>
      <w:proofErr w:type="spellStart"/>
      <w:r>
        <w:rPr>
          <w:lang w:val="en-US"/>
        </w:rPr>
        <w:t>interesēm</w:t>
      </w:r>
      <w:proofErr w:type="spellEnd"/>
      <w:r>
        <w:rPr>
          <w:lang w:val="en-US"/>
        </w:rPr>
        <w:t xml:space="preserve">. </w:t>
      </w:r>
    </w:p>
    <w:p w:rsidR="00C806C8" w:rsidRPr="001E57DA" w:rsidRDefault="00C806C8" w:rsidP="00C806C8">
      <w:pPr>
        <w:rPr>
          <w:lang w:val="en-US"/>
        </w:rPr>
      </w:pPr>
      <w:proofErr w:type="spellStart"/>
      <w:r w:rsidRPr="00394FB7">
        <w:rPr>
          <w:lang w:val="en-US"/>
        </w:rPr>
        <w:t>Cilvēkprasmes</w:t>
      </w:r>
      <w:proofErr w:type="spellEnd"/>
      <w:r w:rsidRPr="00394FB7">
        <w:rPr>
          <w:lang w:val="en-US"/>
        </w:rPr>
        <w:t xml:space="preserve"> </w:t>
      </w:r>
      <w:proofErr w:type="spellStart"/>
      <w:r w:rsidRPr="00394FB7">
        <w:rPr>
          <w:lang w:val="en-US"/>
        </w:rPr>
        <w:t>ir</w:t>
      </w:r>
      <w:proofErr w:type="spellEnd"/>
      <w:r>
        <w:rPr>
          <w:lang w:val="en-US"/>
        </w:rPr>
        <w:t xml:space="preserve"> </w:t>
      </w:r>
      <w:proofErr w:type="spellStart"/>
      <w:r>
        <w:rPr>
          <w:lang w:val="en-US"/>
        </w:rPr>
        <w:t>emocionālā</w:t>
      </w:r>
      <w:proofErr w:type="spellEnd"/>
      <w:r>
        <w:rPr>
          <w:lang w:val="en-US"/>
        </w:rPr>
        <w:t xml:space="preserve"> </w:t>
      </w:r>
      <w:proofErr w:type="spellStart"/>
      <w:r>
        <w:rPr>
          <w:lang w:val="en-US"/>
        </w:rPr>
        <w:t>intelekta</w:t>
      </w:r>
      <w:proofErr w:type="spellEnd"/>
      <w:r>
        <w:rPr>
          <w:lang w:val="en-US"/>
        </w:rPr>
        <w:t xml:space="preserve"> </w:t>
      </w:r>
      <w:proofErr w:type="gramStart"/>
      <w:r>
        <w:rPr>
          <w:lang w:val="en-US"/>
        </w:rPr>
        <w:t>un</w:t>
      </w:r>
      <w:proofErr w:type="gramEnd"/>
      <w:r w:rsidRPr="00394FB7">
        <w:rPr>
          <w:lang w:val="en-US"/>
        </w:rPr>
        <w:t xml:space="preserve"> </w:t>
      </w:r>
      <w:proofErr w:type="spellStart"/>
      <w:r>
        <w:rPr>
          <w:lang w:val="en-US"/>
        </w:rPr>
        <w:t>apzinātības</w:t>
      </w:r>
      <w:proofErr w:type="spellEnd"/>
      <w:r>
        <w:rPr>
          <w:lang w:val="en-US"/>
        </w:rPr>
        <w:t xml:space="preserve"> </w:t>
      </w:r>
      <w:proofErr w:type="spellStart"/>
      <w:r>
        <w:rPr>
          <w:lang w:val="en-US"/>
        </w:rPr>
        <w:t>iemaņas</w:t>
      </w:r>
      <w:proofErr w:type="spellEnd"/>
      <w:r>
        <w:rPr>
          <w:lang w:val="en-US"/>
        </w:rPr>
        <w:t xml:space="preserve">, </w:t>
      </w:r>
      <w:proofErr w:type="spellStart"/>
      <w:r>
        <w:rPr>
          <w:lang w:val="en-US"/>
        </w:rPr>
        <w:t>spēja</w:t>
      </w:r>
      <w:proofErr w:type="spellEnd"/>
      <w:r>
        <w:rPr>
          <w:lang w:val="en-US"/>
        </w:rPr>
        <w:t xml:space="preserve"> </w:t>
      </w:r>
      <w:proofErr w:type="spellStart"/>
      <w:r w:rsidRPr="00394FB7">
        <w:rPr>
          <w:lang w:val="en-US"/>
        </w:rPr>
        <w:t>orientēties</w:t>
      </w:r>
      <w:proofErr w:type="spellEnd"/>
      <w:r w:rsidRPr="00394FB7">
        <w:rPr>
          <w:lang w:val="en-US"/>
        </w:rPr>
        <w:t xml:space="preserve"> </w:t>
      </w:r>
      <w:proofErr w:type="spellStart"/>
      <w:r w:rsidRPr="00394FB7">
        <w:rPr>
          <w:lang w:val="en-US"/>
        </w:rPr>
        <w:t>iekšējās</w:t>
      </w:r>
      <w:proofErr w:type="spellEnd"/>
      <w:r w:rsidRPr="00394FB7">
        <w:rPr>
          <w:lang w:val="en-US"/>
        </w:rPr>
        <w:t xml:space="preserve"> </w:t>
      </w:r>
      <w:proofErr w:type="spellStart"/>
      <w:r w:rsidRPr="00394FB7">
        <w:rPr>
          <w:lang w:val="en-US"/>
        </w:rPr>
        <w:t>pretrunās</w:t>
      </w:r>
      <w:proofErr w:type="spellEnd"/>
      <w:r>
        <w:rPr>
          <w:lang w:val="en-US"/>
        </w:rPr>
        <w:t>,</w:t>
      </w:r>
      <w:r w:rsidRPr="00394FB7">
        <w:rPr>
          <w:lang w:val="en-US"/>
        </w:rPr>
        <w:t xml:space="preserve"> </w:t>
      </w:r>
      <w:proofErr w:type="spellStart"/>
      <w:r w:rsidRPr="00394FB7">
        <w:rPr>
          <w:lang w:val="en-US"/>
        </w:rPr>
        <w:t>nozīmēs</w:t>
      </w:r>
      <w:proofErr w:type="spellEnd"/>
      <w:r w:rsidRPr="00394FB7">
        <w:rPr>
          <w:lang w:val="en-US"/>
        </w:rPr>
        <w:t xml:space="preserve">, </w:t>
      </w:r>
      <w:proofErr w:type="spellStart"/>
      <w:r w:rsidRPr="00394FB7">
        <w:rPr>
          <w:lang w:val="en-US"/>
        </w:rPr>
        <w:t>attiecībās</w:t>
      </w:r>
      <w:proofErr w:type="spellEnd"/>
      <w:r w:rsidRPr="00394FB7">
        <w:rPr>
          <w:lang w:val="en-US"/>
        </w:rPr>
        <w:t xml:space="preserve">, </w:t>
      </w:r>
      <w:proofErr w:type="spellStart"/>
      <w:r w:rsidRPr="00394FB7">
        <w:rPr>
          <w:lang w:val="en-US"/>
        </w:rPr>
        <w:t>nenoteiktībā</w:t>
      </w:r>
      <w:proofErr w:type="spellEnd"/>
      <w:r w:rsidRPr="00394FB7">
        <w:rPr>
          <w:lang w:val="en-US"/>
        </w:rPr>
        <w:t xml:space="preserve"> un</w:t>
      </w:r>
      <w:r>
        <w:rPr>
          <w:lang w:val="en-US"/>
        </w:rPr>
        <w:t xml:space="preserve"> </w:t>
      </w:r>
      <w:proofErr w:type="spellStart"/>
      <w:r>
        <w:rPr>
          <w:lang w:val="en-US"/>
        </w:rPr>
        <w:t>saglabāt</w:t>
      </w:r>
      <w:proofErr w:type="spellEnd"/>
      <w:r>
        <w:rPr>
          <w:lang w:val="en-US"/>
        </w:rPr>
        <w:t xml:space="preserve"> </w:t>
      </w:r>
      <w:proofErr w:type="spellStart"/>
      <w:r>
        <w:rPr>
          <w:lang w:val="en-US"/>
        </w:rPr>
        <w:t>uzticību</w:t>
      </w:r>
      <w:proofErr w:type="spellEnd"/>
      <w:r>
        <w:rPr>
          <w:lang w:val="en-US"/>
        </w:rPr>
        <w:t xml:space="preserve"> </w:t>
      </w:r>
      <w:proofErr w:type="spellStart"/>
      <w:r>
        <w:rPr>
          <w:lang w:val="en-US"/>
        </w:rPr>
        <w:t>savām</w:t>
      </w:r>
      <w:proofErr w:type="spellEnd"/>
      <w:r>
        <w:rPr>
          <w:lang w:val="en-US"/>
        </w:rPr>
        <w:t xml:space="preserve"> </w:t>
      </w:r>
      <w:proofErr w:type="spellStart"/>
      <w:r>
        <w:rPr>
          <w:lang w:val="en-US"/>
        </w:rPr>
        <w:t>vērtībām</w:t>
      </w:r>
      <w:proofErr w:type="spellEnd"/>
      <w:r>
        <w:rPr>
          <w:lang w:val="en-US"/>
        </w:rPr>
        <w:t xml:space="preserve"> (</w:t>
      </w:r>
      <w:proofErr w:type="spellStart"/>
      <w:r>
        <w:rPr>
          <w:lang w:val="en-US"/>
        </w:rPr>
        <w:t>ētikai</w:t>
      </w:r>
      <w:proofErr w:type="spellEnd"/>
      <w:r>
        <w:rPr>
          <w:lang w:val="en-US"/>
        </w:rPr>
        <w:t>)</w:t>
      </w:r>
      <w:r w:rsidRPr="00394FB7">
        <w:rPr>
          <w:lang w:val="en-US"/>
        </w:rPr>
        <w:t>.</w:t>
      </w:r>
      <w:r w:rsidRPr="001D161A">
        <w:rPr>
          <w:lang w:val="en-US"/>
        </w:rPr>
        <w:t xml:space="preserve"> </w:t>
      </w:r>
      <w:proofErr w:type="spellStart"/>
      <w:proofErr w:type="gramStart"/>
      <w:r w:rsidR="009F1B25">
        <w:rPr>
          <w:lang w:val="en-US"/>
        </w:rPr>
        <w:t>Cilvēkprasmes</w:t>
      </w:r>
      <w:proofErr w:type="spellEnd"/>
      <w:r w:rsidR="009F1B25">
        <w:rPr>
          <w:lang w:val="en-US"/>
        </w:rPr>
        <w:t xml:space="preserve"> </w:t>
      </w:r>
      <w:proofErr w:type="spellStart"/>
      <w:r w:rsidR="009F1B25">
        <w:rPr>
          <w:lang w:val="en-US"/>
        </w:rPr>
        <w:t>ir</w:t>
      </w:r>
      <w:proofErr w:type="spellEnd"/>
      <w:r w:rsidR="009F1B25">
        <w:rPr>
          <w:lang w:val="en-US"/>
        </w:rPr>
        <w:t xml:space="preserve"> </w:t>
      </w:r>
      <w:proofErr w:type="spellStart"/>
      <w:r w:rsidR="009F1B25">
        <w:rPr>
          <w:lang w:val="en-US"/>
        </w:rPr>
        <w:t>mūsu</w:t>
      </w:r>
      <w:proofErr w:type="spellEnd"/>
      <w:r w:rsidR="009F1B25">
        <w:rPr>
          <w:lang w:val="en-US"/>
        </w:rPr>
        <w:t xml:space="preserve"> </w:t>
      </w:r>
      <w:proofErr w:type="spellStart"/>
      <w:r w:rsidR="009F1B25">
        <w:rPr>
          <w:lang w:val="en-US"/>
        </w:rPr>
        <w:t>cilvēcības</w:t>
      </w:r>
      <w:proofErr w:type="spellEnd"/>
      <w:r w:rsidR="009F1B25">
        <w:rPr>
          <w:lang w:val="en-US"/>
        </w:rPr>
        <w:t xml:space="preserve"> </w:t>
      </w:r>
      <w:proofErr w:type="spellStart"/>
      <w:r w:rsidR="009F1B25">
        <w:rPr>
          <w:lang w:val="en-US"/>
        </w:rPr>
        <w:t>patiesais</w:t>
      </w:r>
      <w:proofErr w:type="spellEnd"/>
      <w:r w:rsidR="009F1B25">
        <w:rPr>
          <w:lang w:val="en-US"/>
        </w:rPr>
        <w:t xml:space="preserve"> </w:t>
      </w:r>
      <w:proofErr w:type="spellStart"/>
      <w:r w:rsidR="009F1B25">
        <w:rPr>
          <w:lang w:val="en-US"/>
        </w:rPr>
        <w:t>mērs</w:t>
      </w:r>
      <w:proofErr w:type="spellEnd"/>
      <w:r w:rsidR="009F1B25">
        <w:rPr>
          <w:lang w:val="en-US"/>
        </w:rPr>
        <w:t>.</w:t>
      </w:r>
      <w:proofErr w:type="gramEnd"/>
      <w:r w:rsidR="009F1B25">
        <w:rPr>
          <w:lang w:val="en-US"/>
        </w:rPr>
        <w:t xml:space="preserve"> </w:t>
      </w:r>
    </w:p>
    <w:tbl>
      <w:tblPr>
        <w:tblStyle w:val="TableGrid"/>
        <w:tblW w:w="0" w:type="auto"/>
        <w:tblLook w:val="04A0"/>
      </w:tblPr>
      <w:tblGrid>
        <w:gridCol w:w="3681"/>
        <w:gridCol w:w="5561"/>
      </w:tblGrid>
      <w:tr w:rsidR="00C806C8" w:rsidRPr="0055661A" w:rsidTr="00227398">
        <w:tc>
          <w:tcPr>
            <w:tcW w:w="3681" w:type="dxa"/>
            <w:hideMark/>
          </w:tcPr>
          <w:p w:rsidR="00C806C8" w:rsidRPr="00B27A41" w:rsidRDefault="00C806C8" w:rsidP="00C806C8">
            <w:pPr>
              <w:pStyle w:val="ListParagraph"/>
              <w:numPr>
                <w:ilvl w:val="0"/>
                <w:numId w:val="1"/>
              </w:numPr>
              <w:rPr>
                <w:lang w:val="en-US"/>
              </w:rPr>
            </w:pPr>
            <w:proofErr w:type="spellStart"/>
            <w:r w:rsidRPr="00B27A41">
              <w:rPr>
                <w:b/>
                <w:bCs/>
                <w:lang w:val="en-US"/>
              </w:rPr>
              <w:t>Pieredzes</w:t>
            </w:r>
            <w:proofErr w:type="spellEnd"/>
            <w:r w:rsidRPr="00B27A41">
              <w:rPr>
                <w:b/>
                <w:bCs/>
                <w:lang w:val="en-US"/>
              </w:rPr>
              <w:t xml:space="preserve"> </w:t>
            </w:r>
            <w:proofErr w:type="spellStart"/>
            <w:r w:rsidRPr="00B27A41">
              <w:rPr>
                <w:b/>
                <w:bCs/>
                <w:lang w:val="en-US"/>
              </w:rPr>
              <w:t>refleksija</w:t>
            </w:r>
            <w:proofErr w:type="spellEnd"/>
            <w:r w:rsidR="006A1DF8" w:rsidRPr="00B27A41">
              <w:rPr>
                <w:b/>
                <w:bCs/>
                <w:lang w:val="en-US"/>
              </w:rPr>
              <w:t xml:space="preserve"> (</w:t>
            </w:r>
            <w:proofErr w:type="spellStart"/>
            <w:r w:rsidR="006A1DF8" w:rsidRPr="00B27A41">
              <w:rPr>
                <w:b/>
                <w:bCs/>
                <w:lang w:val="en-US"/>
              </w:rPr>
              <w:t>mācīšanās</w:t>
            </w:r>
            <w:proofErr w:type="spellEnd"/>
            <w:r w:rsidR="006A1DF8" w:rsidRPr="00B27A41">
              <w:rPr>
                <w:b/>
                <w:bCs/>
                <w:lang w:val="en-US"/>
              </w:rPr>
              <w:t xml:space="preserve"> no </w:t>
            </w:r>
            <w:proofErr w:type="spellStart"/>
            <w:r w:rsidR="006A1DF8" w:rsidRPr="00B27A41">
              <w:rPr>
                <w:b/>
                <w:bCs/>
                <w:lang w:val="en-US"/>
              </w:rPr>
              <w:t>kļūdām</w:t>
            </w:r>
            <w:proofErr w:type="spellEnd"/>
            <w:r w:rsidR="00B27A41" w:rsidRPr="00B27A41">
              <w:rPr>
                <w:b/>
                <w:bCs/>
                <w:lang w:val="en-US"/>
              </w:rPr>
              <w:t xml:space="preserve">: </w:t>
            </w:r>
            <w:proofErr w:type="spellStart"/>
            <w:r w:rsidR="00B27A41" w:rsidRPr="00B27A41">
              <w:rPr>
                <w:b/>
                <w:bCs/>
                <w:i/>
                <w:iCs/>
                <w:lang w:val="en-US"/>
              </w:rPr>
              <w:t>Grābekļa</w:t>
            </w:r>
            <w:proofErr w:type="spellEnd"/>
            <w:r w:rsidR="00B27A41" w:rsidRPr="00B27A41">
              <w:rPr>
                <w:b/>
                <w:bCs/>
                <w:i/>
                <w:iCs/>
                <w:lang w:val="en-US"/>
              </w:rPr>
              <w:t xml:space="preserve"> </w:t>
            </w:r>
            <w:proofErr w:type="spellStart"/>
            <w:r w:rsidR="00B27A41" w:rsidRPr="00B27A41">
              <w:rPr>
                <w:b/>
                <w:bCs/>
                <w:i/>
                <w:iCs/>
                <w:lang w:val="en-US"/>
              </w:rPr>
              <w:t>universitāte</w:t>
            </w:r>
            <w:proofErr w:type="spellEnd"/>
            <w:r w:rsidR="006A1DF8" w:rsidRPr="00B27A41">
              <w:rPr>
                <w:b/>
                <w:bCs/>
                <w:lang w:val="en-US"/>
              </w:rPr>
              <w:t>)</w:t>
            </w:r>
          </w:p>
        </w:tc>
        <w:tc>
          <w:tcPr>
            <w:tcW w:w="0" w:type="auto"/>
            <w:hideMark/>
          </w:tcPr>
          <w:p w:rsidR="00C806C8" w:rsidRPr="0055661A" w:rsidRDefault="00C806C8" w:rsidP="00227398">
            <w:pPr>
              <w:spacing w:after="160" w:line="259" w:lineRule="auto"/>
            </w:pPr>
            <w:r w:rsidRPr="0055661A">
              <w:t>Spēja analizēt notikušo un mācīties no savas pagātnes pieredzes</w:t>
            </w:r>
            <w:r w:rsidR="006A1DF8">
              <w:t xml:space="preserve"> (kļūdām)</w:t>
            </w:r>
            <w:r w:rsidRPr="0055661A">
              <w:t xml:space="preserve">, </w:t>
            </w:r>
            <w:r>
              <w:t xml:space="preserve">lai atbilstoši koriģētu savu rīcību nākotnē. </w:t>
            </w:r>
          </w:p>
        </w:tc>
      </w:tr>
      <w:tr w:rsidR="00C806C8" w:rsidRPr="00D8358B" w:rsidTr="00227398">
        <w:tc>
          <w:tcPr>
            <w:tcW w:w="3681" w:type="dxa"/>
            <w:hideMark/>
          </w:tcPr>
          <w:p w:rsidR="00C806C8" w:rsidRPr="00AA5258" w:rsidRDefault="00C806C8" w:rsidP="00C806C8">
            <w:pPr>
              <w:pStyle w:val="ListParagraph"/>
              <w:numPr>
                <w:ilvl w:val="0"/>
                <w:numId w:val="1"/>
              </w:numPr>
            </w:pPr>
            <w:r w:rsidRPr="00AA5258">
              <w:rPr>
                <w:b/>
                <w:bCs/>
              </w:rPr>
              <w:t>Spēja izturēt</w:t>
            </w:r>
            <w:r>
              <w:rPr>
                <w:b/>
                <w:bCs/>
              </w:rPr>
              <w:t xml:space="preserve"> neviennozīmību (</w:t>
            </w:r>
            <w:r w:rsidRPr="00AA5258">
              <w:rPr>
                <w:b/>
                <w:bCs/>
              </w:rPr>
              <w:t>ambivalenci</w:t>
            </w:r>
            <w:r>
              <w:rPr>
                <w:b/>
                <w:bCs/>
              </w:rPr>
              <w:t>)</w:t>
            </w:r>
          </w:p>
        </w:tc>
        <w:tc>
          <w:tcPr>
            <w:tcW w:w="0" w:type="auto"/>
            <w:hideMark/>
          </w:tcPr>
          <w:p w:rsidR="00C806C8" w:rsidRPr="00D8358B" w:rsidRDefault="00C806C8" w:rsidP="00227398">
            <w:pPr>
              <w:spacing w:after="160" w:line="259" w:lineRule="auto"/>
            </w:pPr>
            <w:r w:rsidRPr="0015730D">
              <w:t>Spēja noturēt sevī</w:t>
            </w:r>
            <w:r>
              <w:t xml:space="preserve"> vairākas</w:t>
            </w:r>
            <w:r w:rsidRPr="0015730D">
              <w:t xml:space="preserve"> pretējas jūtas vai impulsus vienlaicīgi.</w:t>
            </w:r>
            <w:r>
              <w:t xml:space="preserve"> </w:t>
            </w:r>
            <w:r w:rsidRPr="00D8358B">
              <w:t>Tas nozīmē necensties vienkāršot visu līdz kaut kam vienno</w:t>
            </w:r>
            <w:r>
              <w:t xml:space="preserve">zīmīgam, ko tad ir viegli saprast un operēt (necensties reducēt sarežģīto līdz kaut kam triviālam). </w:t>
            </w:r>
          </w:p>
        </w:tc>
      </w:tr>
      <w:tr w:rsidR="00C806C8" w:rsidRPr="0015730D" w:rsidTr="00227398">
        <w:tc>
          <w:tcPr>
            <w:tcW w:w="3681" w:type="dxa"/>
            <w:hideMark/>
          </w:tcPr>
          <w:p w:rsidR="00C806C8" w:rsidRPr="00AA5258" w:rsidRDefault="00C806C8" w:rsidP="00C806C8">
            <w:pPr>
              <w:pStyle w:val="ListParagraph"/>
              <w:numPr>
                <w:ilvl w:val="0"/>
                <w:numId w:val="1"/>
              </w:numPr>
            </w:pPr>
            <w:r w:rsidRPr="00AA5258">
              <w:rPr>
                <w:b/>
                <w:bCs/>
              </w:rPr>
              <w:t>Spēja uztvert otru kā subjektu, nevis kā funkciju</w:t>
            </w:r>
            <w:r>
              <w:rPr>
                <w:b/>
                <w:bCs/>
              </w:rPr>
              <w:t xml:space="preserve"> (cieņa)</w:t>
            </w:r>
          </w:p>
        </w:tc>
        <w:tc>
          <w:tcPr>
            <w:tcW w:w="0" w:type="auto"/>
            <w:hideMark/>
          </w:tcPr>
          <w:p w:rsidR="00C806C8" w:rsidRPr="0015730D" w:rsidRDefault="00C806C8" w:rsidP="00227398">
            <w:pPr>
              <w:spacing w:after="160" w:line="259" w:lineRule="auto"/>
            </w:pPr>
            <w:r w:rsidRPr="0015730D">
              <w:t>Spēja redzēt otru kā dzīvu cilvēku ar savām vajadzībām, nevis kā funkciju.</w:t>
            </w:r>
            <w:r>
              <w:t xml:space="preserve"> Būtībā Kanta morālā imperatīva vienkāršotāka izteiksme – cienīt otra individualitāti, nevis redzēt viņā vienkārši līdzekli sava labuma iegūšanai (līdzekli baudas, informācijas, naudas, slavas, varas, utt. </w:t>
            </w:r>
            <w:proofErr w:type="gramStart"/>
            <w:r>
              <w:t>iegū</w:t>
            </w:r>
            <w:proofErr w:type="gramEnd"/>
            <w:r>
              <w:t xml:space="preserve">šanai). </w:t>
            </w:r>
          </w:p>
        </w:tc>
      </w:tr>
      <w:tr w:rsidR="00C806C8" w:rsidRPr="00B36A6E" w:rsidTr="00227398">
        <w:tc>
          <w:tcPr>
            <w:tcW w:w="3681" w:type="dxa"/>
            <w:hideMark/>
          </w:tcPr>
          <w:p w:rsidR="00C806C8" w:rsidRPr="00AA5258" w:rsidRDefault="00C806C8" w:rsidP="00C806C8">
            <w:pPr>
              <w:pStyle w:val="ListParagraph"/>
              <w:numPr>
                <w:ilvl w:val="0"/>
                <w:numId w:val="1"/>
              </w:numPr>
            </w:pPr>
            <w:r w:rsidRPr="00AA5258">
              <w:rPr>
                <w:b/>
                <w:bCs/>
              </w:rPr>
              <w:t>Lēmumu pieņemšana bez algoritma</w:t>
            </w:r>
            <w:r>
              <w:rPr>
                <w:b/>
                <w:bCs/>
              </w:rPr>
              <w:t xml:space="preserve"> (ētika)</w:t>
            </w:r>
          </w:p>
        </w:tc>
        <w:tc>
          <w:tcPr>
            <w:tcW w:w="0" w:type="auto"/>
            <w:hideMark/>
          </w:tcPr>
          <w:p w:rsidR="00C806C8" w:rsidRPr="00B36A6E" w:rsidRDefault="00C806C8" w:rsidP="00227398">
            <w:pPr>
              <w:spacing w:after="160" w:line="259" w:lineRule="auto"/>
            </w:pPr>
            <w:r w:rsidRPr="0015730D">
              <w:t xml:space="preserve">Spēja rīkoties nenoteiktības apstākļos, paļaujoties uz </w:t>
            </w:r>
            <w:r>
              <w:t xml:space="preserve">savām </w:t>
            </w:r>
            <w:r w:rsidRPr="0015730D">
              <w:t>vērtībām un</w:t>
            </w:r>
            <w:r>
              <w:t xml:space="preserve"> (morālo)</w:t>
            </w:r>
            <w:r w:rsidRPr="0015730D">
              <w:t xml:space="preserve"> intuīciju.</w:t>
            </w:r>
            <w:r>
              <w:t xml:space="preserve"> </w:t>
            </w:r>
            <w:r w:rsidRPr="00B36A6E">
              <w:t>Ē</w:t>
            </w:r>
            <w:proofErr w:type="gramStart"/>
            <w:r w:rsidRPr="00B36A6E">
              <w:t>tika</w:t>
            </w:r>
            <w:proofErr w:type="gramEnd"/>
            <w:r w:rsidRPr="00B36A6E">
              <w:t xml:space="preserve"> atrodas tai zonā, kuru vairs neaplūko likumdošana – tur ir </w:t>
            </w:r>
            <w:r>
              <w:t xml:space="preserve">zināmi </w:t>
            </w:r>
            <w:r w:rsidRPr="00B36A6E">
              <w:t>orientieri</w:t>
            </w:r>
            <w:r>
              <w:t xml:space="preserve"> (vērtības)</w:t>
            </w:r>
            <w:r w:rsidRPr="00B36A6E">
              <w:t>, bet</w:t>
            </w:r>
            <w:r>
              <w:t xml:space="preserve"> nav detalizētu instrukciju, vien abstrakti principi. Līdz ar to katram pašam ir jāspēj nonākt pie kāda secinājuma, kurš tad lieliski parāda kāds cilvēks viņš vai viņa ir. Ē</w:t>
            </w:r>
            <w:proofErr w:type="gramStart"/>
            <w:r>
              <w:t>tika</w:t>
            </w:r>
            <w:proofErr w:type="gramEnd"/>
            <w:r>
              <w:t xml:space="preserve"> šai ziņā ir katra cilvēcības mērs. </w:t>
            </w:r>
          </w:p>
        </w:tc>
      </w:tr>
      <w:tr w:rsidR="00C806C8" w:rsidRPr="0015730D" w:rsidTr="00227398">
        <w:tc>
          <w:tcPr>
            <w:tcW w:w="3681" w:type="dxa"/>
            <w:hideMark/>
          </w:tcPr>
          <w:p w:rsidR="00C806C8" w:rsidRPr="00AA5258" w:rsidRDefault="00C806C8" w:rsidP="00C806C8">
            <w:pPr>
              <w:pStyle w:val="ListParagraph"/>
              <w:numPr>
                <w:ilvl w:val="0"/>
                <w:numId w:val="1"/>
              </w:numPr>
            </w:pPr>
            <w:r w:rsidRPr="00AA5258">
              <w:rPr>
                <w:b/>
                <w:bCs/>
              </w:rPr>
              <w:t>Emocionālā pašregulācija</w:t>
            </w:r>
            <w:r>
              <w:rPr>
                <w:b/>
                <w:bCs/>
              </w:rPr>
              <w:t xml:space="preserve"> (piemēram, apzinātība)</w:t>
            </w:r>
          </w:p>
        </w:tc>
        <w:tc>
          <w:tcPr>
            <w:tcW w:w="0" w:type="auto"/>
            <w:hideMark/>
          </w:tcPr>
          <w:p w:rsidR="00C806C8" w:rsidRPr="0015730D" w:rsidRDefault="00C806C8" w:rsidP="00227398">
            <w:pPr>
              <w:spacing w:after="160" w:line="259" w:lineRule="auto"/>
            </w:pPr>
            <w:r w:rsidRPr="0015730D">
              <w:t>Spēja izjust spēcīgas emocijas, nekļūstot to vadītam</w:t>
            </w:r>
            <w:r>
              <w:t>. Emocijas ir nepieciešams atzīt, bet vai tām sekot – tas jau ir cits jautājums. Pašregulācija</w:t>
            </w:r>
            <w:r w:rsidRPr="0015730D">
              <w:t xml:space="preserve"> mazina impulsivitāti</w:t>
            </w:r>
            <w:r>
              <w:t xml:space="preserve"> – nekontrolētu rīcību. </w:t>
            </w:r>
          </w:p>
        </w:tc>
      </w:tr>
      <w:tr w:rsidR="00C806C8" w:rsidRPr="0015730D" w:rsidTr="00227398">
        <w:tc>
          <w:tcPr>
            <w:tcW w:w="3681" w:type="dxa"/>
            <w:hideMark/>
          </w:tcPr>
          <w:p w:rsidR="00C806C8" w:rsidRPr="00AA5258" w:rsidRDefault="00C806C8" w:rsidP="00C806C8">
            <w:pPr>
              <w:pStyle w:val="ListParagraph"/>
              <w:numPr>
                <w:ilvl w:val="0"/>
                <w:numId w:val="1"/>
              </w:numPr>
            </w:pPr>
            <w:r w:rsidRPr="00AA5258">
              <w:rPr>
                <w:b/>
                <w:bCs/>
              </w:rPr>
              <w:t>Mentalizācija</w:t>
            </w:r>
          </w:p>
        </w:tc>
        <w:tc>
          <w:tcPr>
            <w:tcW w:w="0" w:type="auto"/>
            <w:hideMark/>
          </w:tcPr>
          <w:p w:rsidR="00C806C8" w:rsidRPr="0015730D" w:rsidRDefault="00C806C8" w:rsidP="00227398">
            <w:pPr>
              <w:spacing w:after="160" w:line="259" w:lineRule="auto"/>
            </w:pPr>
            <w:r>
              <w:t>Tā</w:t>
            </w:r>
            <w:r w:rsidRPr="00C703D9">
              <w:t xml:space="preserve"> ir cilvēka spēja</w:t>
            </w:r>
            <w:r>
              <w:t xml:space="preserve"> savienot uzvedību ar emocijām, proti,</w:t>
            </w:r>
            <w:r w:rsidRPr="00C703D9">
              <w:t xml:space="preserve"> saprast otra cilvēka uzvedību, </w:t>
            </w:r>
            <w:r>
              <w:t>apzinoties</w:t>
            </w:r>
            <w:r w:rsidRPr="00C703D9">
              <w:t>, ka emocijas, kas izraisījušas</w:t>
            </w:r>
            <w:r>
              <w:t xml:space="preserve"> viņa/viņas reakciju</w:t>
            </w:r>
            <w:r w:rsidRPr="00C703D9">
              <w:t xml:space="preserve">, </w:t>
            </w:r>
            <w:r>
              <w:t xml:space="preserve">man </w:t>
            </w:r>
            <w:r w:rsidRPr="00C703D9">
              <w:t>pašam ir pazīstamas no personīgās pieredzes</w:t>
            </w:r>
            <w:r>
              <w:t xml:space="preserve">. Veido izpratni par to, </w:t>
            </w:r>
            <w:r w:rsidRPr="0015730D">
              <w:t>ka</w:t>
            </w:r>
            <w:r>
              <w:t xml:space="preserve"> </w:t>
            </w:r>
            <w:r w:rsidRPr="0015730D">
              <w:t>citu</w:t>
            </w:r>
            <w:r>
              <w:t xml:space="preserve"> cilvēku uzvedību spēcīgi iespaido viņu garastāvokļi, proti,</w:t>
            </w:r>
            <w:r w:rsidRPr="0015730D">
              <w:t xml:space="preserve"> rīcību vada viņu unikālā iekšējā pasaule</w:t>
            </w:r>
            <w:r>
              <w:t xml:space="preserve">. Jāattīsta, lai </w:t>
            </w:r>
            <w:r w:rsidRPr="0015730D">
              <w:t>mazin</w:t>
            </w:r>
            <w:r>
              <w:t>ātu</w:t>
            </w:r>
            <w:r w:rsidRPr="0015730D">
              <w:t xml:space="preserve"> pārpratumus</w:t>
            </w:r>
            <w:r>
              <w:t xml:space="preserve"> saskarsmē ar citiem</w:t>
            </w:r>
            <w:r w:rsidRPr="0015730D">
              <w:t>.</w:t>
            </w:r>
          </w:p>
        </w:tc>
      </w:tr>
      <w:tr w:rsidR="00C806C8" w:rsidRPr="00B25F5C" w:rsidTr="00227398">
        <w:tc>
          <w:tcPr>
            <w:tcW w:w="3681" w:type="dxa"/>
            <w:hideMark/>
          </w:tcPr>
          <w:p w:rsidR="00C806C8" w:rsidRPr="00AA5258" w:rsidRDefault="00C806C8" w:rsidP="00C806C8">
            <w:pPr>
              <w:pStyle w:val="ListParagraph"/>
              <w:numPr>
                <w:ilvl w:val="0"/>
                <w:numId w:val="1"/>
              </w:numPr>
            </w:pPr>
            <w:r w:rsidRPr="00AA5258">
              <w:rPr>
                <w:b/>
                <w:bCs/>
              </w:rPr>
              <w:t>Diferenciācija (robežu veidošanas prasme)</w:t>
            </w:r>
          </w:p>
        </w:tc>
        <w:tc>
          <w:tcPr>
            <w:tcW w:w="0" w:type="auto"/>
            <w:hideMark/>
          </w:tcPr>
          <w:p w:rsidR="00C806C8" w:rsidRPr="00B25F5C" w:rsidRDefault="00C806C8" w:rsidP="00227398">
            <w:pPr>
              <w:spacing w:after="160" w:line="259" w:lineRule="auto"/>
            </w:pPr>
            <w:r w:rsidRPr="0015730D">
              <w:t>Spēja saglabāt savu "Es", esot ciešās attiecībās</w:t>
            </w:r>
            <w:r>
              <w:t xml:space="preserve"> ar citiem, neizšķīst viņos. </w:t>
            </w:r>
            <w:r w:rsidRPr="00B25F5C">
              <w:t xml:space="preserve">Terapijas valodā tas nozīmē </w:t>
            </w:r>
            <w:r w:rsidRPr="00B25F5C">
              <w:lastRenderedPageBreak/>
              <w:t>prasmi veidot veselīgas robežas –</w:t>
            </w:r>
            <w:r>
              <w:t xml:space="preserve"> situāciju, kur</w:t>
            </w:r>
            <w:r w:rsidRPr="00B25F5C">
              <w:t xml:space="preserve"> es varu </w:t>
            </w:r>
            <w:r>
              <w:t>mīlēt tevi tai pat laikā nepārtraucot mīlēt sevi.</w:t>
            </w:r>
          </w:p>
        </w:tc>
      </w:tr>
      <w:tr w:rsidR="00C806C8" w:rsidRPr="00A1658E" w:rsidTr="00227398">
        <w:tc>
          <w:tcPr>
            <w:tcW w:w="3681" w:type="dxa"/>
            <w:hideMark/>
          </w:tcPr>
          <w:p w:rsidR="00C806C8" w:rsidRPr="00520ADD" w:rsidRDefault="00C806C8" w:rsidP="00C806C8">
            <w:pPr>
              <w:pStyle w:val="ListParagraph"/>
              <w:numPr>
                <w:ilvl w:val="0"/>
                <w:numId w:val="1"/>
              </w:numPr>
            </w:pPr>
            <w:r w:rsidRPr="00520ADD">
              <w:rPr>
                <w:b/>
                <w:bCs/>
              </w:rPr>
              <w:lastRenderedPageBreak/>
              <w:t>Spēja sērot (nenest pagātnes nastu</w:t>
            </w:r>
            <w:r>
              <w:rPr>
                <w:b/>
                <w:bCs/>
              </w:rPr>
              <w:t>)</w:t>
            </w:r>
          </w:p>
        </w:tc>
        <w:tc>
          <w:tcPr>
            <w:tcW w:w="0" w:type="auto"/>
            <w:hideMark/>
          </w:tcPr>
          <w:p w:rsidR="00C806C8" w:rsidRPr="00A1658E" w:rsidRDefault="00C806C8" w:rsidP="00227398">
            <w:pPr>
              <w:spacing w:after="160" w:line="259" w:lineRule="auto"/>
            </w:pPr>
            <w:r w:rsidRPr="0015730D">
              <w:t>Prasme palaist vaļā pagātn</w:t>
            </w:r>
            <w:r>
              <w:t>es zaudējumus, tai skaitā nenotikušas attiecības</w:t>
            </w:r>
            <w:r w:rsidRPr="0015730D">
              <w:t xml:space="preserve"> vai nepiepildītas ilūzijas</w:t>
            </w:r>
            <w:r>
              <w:t xml:space="preserve">. </w:t>
            </w:r>
            <w:r w:rsidRPr="00A1658E">
              <w:t>Nizsērotas lietas var nospies</w:t>
            </w:r>
            <w:r>
              <w:t>t cilvēku</w:t>
            </w:r>
            <w:r w:rsidRPr="00A1658E">
              <w:t xml:space="preserve"> tik smagi, ka aptur personības attī</w:t>
            </w:r>
            <w:r>
              <w:t xml:space="preserve">stību – skumstot par pagātni tiek upurēta nākotne. Prasme to atlaist </w:t>
            </w:r>
            <w:r w:rsidRPr="00A1658E">
              <w:t>sniedz brīvību.</w:t>
            </w:r>
          </w:p>
        </w:tc>
      </w:tr>
      <w:tr w:rsidR="00C806C8" w:rsidRPr="0015730D" w:rsidTr="00227398">
        <w:tc>
          <w:tcPr>
            <w:tcW w:w="3681" w:type="dxa"/>
            <w:hideMark/>
          </w:tcPr>
          <w:p w:rsidR="00C806C8" w:rsidRPr="00AA5258" w:rsidRDefault="00C806C8" w:rsidP="00C806C8">
            <w:pPr>
              <w:pStyle w:val="ListParagraph"/>
              <w:numPr>
                <w:ilvl w:val="0"/>
                <w:numId w:val="1"/>
              </w:numPr>
            </w:pPr>
            <w:r w:rsidRPr="00AA5258">
              <w:rPr>
                <w:b/>
                <w:bCs/>
              </w:rPr>
              <w:t>Iekšējais novērotājs</w:t>
            </w:r>
          </w:p>
        </w:tc>
        <w:tc>
          <w:tcPr>
            <w:tcW w:w="0" w:type="auto"/>
            <w:hideMark/>
          </w:tcPr>
          <w:p w:rsidR="00C806C8" w:rsidRPr="0015730D" w:rsidRDefault="00C806C8" w:rsidP="00227398">
            <w:pPr>
              <w:spacing w:after="160" w:line="259" w:lineRule="auto"/>
            </w:pPr>
            <w:r w:rsidRPr="0015730D">
              <w:t>Spēja paskatīties uz savu uzvedību no malas</w:t>
            </w:r>
            <w:r>
              <w:t xml:space="preserve"> – kā es pats redzu sevi sava prāta spogulī. Ko es vispār daru? Vai tiešām es kontrolēju sevi tā, kā to iedomājos? Iekšējais novērotājs</w:t>
            </w:r>
            <w:r w:rsidRPr="0015730D">
              <w:t xml:space="preserve"> aptur destruktīvu automātismu.</w:t>
            </w:r>
          </w:p>
        </w:tc>
      </w:tr>
      <w:tr w:rsidR="00C806C8" w:rsidRPr="002148BE" w:rsidTr="00227398">
        <w:tc>
          <w:tcPr>
            <w:tcW w:w="3681" w:type="dxa"/>
            <w:hideMark/>
          </w:tcPr>
          <w:p w:rsidR="00C806C8" w:rsidRPr="00AA5258" w:rsidRDefault="00C806C8" w:rsidP="00C806C8">
            <w:pPr>
              <w:pStyle w:val="ListParagraph"/>
              <w:numPr>
                <w:ilvl w:val="0"/>
                <w:numId w:val="1"/>
              </w:numPr>
            </w:pPr>
            <w:r w:rsidRPr="00AA5258">
              <w:rPr>
                <w:b/>
                <w:bCs/>
              </w:rPr>
              <w:t>Noturība pret neaizsargātību</w:t>
            </w:r>
            <w:r>
              <w:rPr>
                <w:b/>
                <w:bCs/>
              </w:rPr>
              <w:t xml:space="preserve"> (ievainojamības spēks)</w:t>
            </w:r>
          </w:p>
        </w:tc>
        <w:tc>
          <w:tcPr>
            <w:tcW w:w="0" w:type="auto"/>
            <w:hideMark/>
          </w:tcPr>
          <w:p w:rsidR="00C806C8" w:rsidRPr="002148BE" w:rsidRDefault="00C806C8" w:rsidP="00227398">
            <w:pPr>
              <w:spacing w:after="160" w:line="259" w:lineRule="auto"/>
            </w:pPr>
            <w:r w:rsidRPr="002148BE">
              <w:t xml:space="preserve">Drosme dzīvot patiesi </w:t>
            </w:r>
            <w:r>
              <w:t>un atvērti, b</w:t>
            </w:r>
            <w:r w:rsidRPr="002148BE">
              <w:t xml:space="preserve">ez </w:t>
            </w:r>
            <w:r>
              <w:t xml:space="preserve">drošības </w:t>
            </w:r>
            <w:r w:rsidRPr="002148BE">
              <w:t>garantijām</w:t>
            </w:r>
            <w:r>
              <w:t xml:space="preserve"> – tātad, gatavība tam, ka dzīve reizēm arī ievainos. Taču tikai caur ievainojamību nokļūstam pie autentiskuma. </w:t>
            </w:r>
          </w:p>
        </w:tc>
      </w:tr>
      <w:tr w:rsidR="00C806C8" w:rsidRPr="0015730D" w:rsidTr="00227398">
        <w:tc>
          <w:tcPr>
            <w:tcW w:w="3681" w:type="dxa"/>
            <w:hideMark/>
          </w:tcPr>
          <w:p w:rsidR="00C806C8" w:rsidRPr="00AA5258" w:rsidRDefault="00C806C8" w:rsidP="00C806C8">
            <w:pPr>
              <w:pStyle w:val="ListParagraph"/>
              <w:numPr>
                <w:ilvl w:val="0"/>
                <w:numId w:val="1"/>
              </w:numPr>
            </w:pPr>
            <w:r w:rsidRPr="00AA5258">
              <w:rPr>
                <w:b/>
                <w:bCs/>
              </w:rPr>
              <w:t>Spēja spēlēties</w:t>
            </w:r>
          </w:p>
        </w:tc>
        <w:tc>
          <w:tcPr>
            <w:tcW w:w="0" w:type="auto"/>
            <w:hideMark/>
          </w:tcPr>
          <w:p w:rsidR="00C806C8" w:rsidRPr="0015730D" w:rsidRDefault="00C806C8" w:rsidP="00227398">
            <w:pPr>
              <w:spacing w:after="160" w:line="259" w:lineRule="auto"/>
            </w:pPr>
            <w:r w:rsidRPr="0015730D">
              <w:t>Radošums, prāta elastība un pašironija</w:t>
            </w:r>
            <w:r>
              <w:t>. Radošums nozīmē veselīgu spontanitāti, prāta elastība p</w:t>
            </w:r>
            <w:r w:rsidRPr="0015730D">
              <w:t>alīdz mazināt iekšējo spriedzi</w:t>
            </w:r>
            <w:r>
              <w:t xml:space="preserve">, bet pašironija efektīvi ārstē narcisko grandiozitāti (Ego inflāciju). Cilvēks var paveikt dižas lietas pats nesākot dižāties. </w:t>
            </w:r>
          </w:p>
        </w:tc>
      </w:tr>
      <w:tr w:rsidR="00C806C8" w:rsidRPr="0015730D" w:rsidTr="00227398">
        <w:tc>
          <w:tcPr>
            <w:tcW w:w="3681" w:type="dxa"/>
          </w:tcPr>
          <w:p w:rsidR="00C806C8" w:rsidRPr="005345B7" w:rsidRDefault="00C806C8" w:rsidP="00C806C8">
            <w:pPr>
              <w:pStyle w:val="ListParagraph"/>
              <w:numPr>
                <w:ilvl w:val="0"/>
                <w:numId w:val="1"/>
              </w:numPr>
              <w:rPr>
                <w:b/>
                <w:bCs/>
              </w:rPr>
            </w:pPr>
            <w:r w:rsidRPr="005345B7">
              <w:rPr>
                <w:b/>
                <w:bCs/>
              </w:rPr>
              <w:t>Empātija</w:t>
            </w:r>
          </w:p>
        </w:tc>
        <w:tc>
          <w:tcPr>
            <w:tcW w:w="0" w:type="auto"/>
          </w:tcPr>
          <w:p w:rsidR="00C806C8" w:rsidRPr="0015730D" w:rsidRDefault="00C806C8" w:rsidP="00227398">
            <w:r>
              <w:t xml:space="preserve">Spēja rezonēt ar citiem – iejusties otra cilvēka jūtās un pārdzīvojumos. Tā nav vienkārši līdzjūtība vai otra žēlošana, bet apzināta izvēle just to, ko pašlaik jūt otrs, lai labāk saprastu viņu (pamatprasme terapijā un līderībā). Tā ir spēja uzbūvēt emocionālo tiltu uz otra cilvēka iekšējo pasauli – emociju lasīšana. </w:t>
            </w:r>
          </w:p>
        </w:tc>
      </w:tr>
    </w:tbl>
    <w:p w:rsidR="00646EF9" w:rsidRDefault="00646EF9"/>
    <w:p w:rsidR="00667D42" w:rsidRPr="00667D42" w:rsidRDefault="00667D42">
      <w:r w:rsidRPr="00667D42">
        <w:t>Šis saraksts nav pilnīgs, noteikti ir vēl daudz ka</w:t>
      </w:r>
      <w:r>
        <w:t xml:space="preserve">s, ko neesmu pieminējis. </w:t>
      </w:r>
    </w:p>
    <w:sectPr w:rsidR="00667D42" w:rsidRPr="00667D42" w:rsidSect="000E67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3273B"/>
    <w:multiLevelType w:val="hybridMultilevel"/>
    <w:tmpl w:val="D02242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4756"/>
    <w:rsid w:val="000E67BB"/>
    <w:rsid w:val="00646EF9"/>
    <w:rsid w:val="0065555B"/>
    <w:rsid w:val="00667D42"/>
    <w:rsid w:val="006A1DF8"/>
    <w:rsid w:val="008E7BAA"/>
    <w:rsid w:val="009F1B25"/>
    <w:rsid w:val="00B27A41"/>
    <w:rsid w:val="00C806C8"/>
    <w:rsid w:val="00CA3ABD"/>
    <w:rsid w:val="00F812E3"/>
    <w:rsid w:val="00F8475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6C8"/>
    <w:rPr>
      <w:lang w:val="pl-PL"/>
    </w:rPr>
  </w:style>
  <w:style w:type="paragraph" w:styleId="Heading1">
    <w:name w:val="heading 1"/>
    <w:basedOn w:val="Normal"/>
    <w:next w:val="Normal"/>
    <w:link w:val="Heading1Char"/>
    <w:uiPriority w:val="9"/>
    <w:qFormat/>
    <w:rsid w:val="00F847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7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7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7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7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7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7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7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7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7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7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7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7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7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7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7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7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756"/>
    <w:rPr>
      <w:rFonts w:eastAsiaTheme="majorEastAsia" w:cstheme="majorBidi"/>
      <w:color w:val="272727" w:themeColor="text1" w:themeTint="D8"/>
    </w:rPr>
  </w:style>
  <w:style w:type="paragraph" w:styleId="Title">
    <w:name w:val="Title"/>
    <w:basedOn w:val="Normal"/>
    <w:next w:val="Normal"/>
    <w:link w:val="TitleChar"/>
    <w:uiPriority w:val="10"/>
    <w:qFormat/>
    <w:rsid w:val="00F847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7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7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7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756"/>
    <w:pPr>
      <w:spacing w:before="160"/>
      <w:jc w:val="center"/>
    </w:pPr>
    <w:rPr>
      <w:i/>
      <w:iCs/>
      <w:color w:val="404040" w:themeColor="text1" w:themeTint="BF"/>
    </w:rPr>
  </w:style>
  <w:style w:type="character" w:customStyle="1" w:styleId="QuoteChar">
    <w:name w:val="Quote Char"/>
    <w:basedOn w:val="DefaultParagraphFont"/>
    <w:link w:val="Quote"/>
    <w:uiPriority w:val="29"/>
    <w:rsid w:val="00F84756"/>
    <w:rPr>
      <w:i/>
      <w:iCs/>
      <w:color w:val="404040" w:themeColor="text1" w:themeTint="BF"/>
    </w:rPr>
  </w:style>
  <w:style w:type="paragraph" w:styleId="ListParagraph">
    <w:name w:val="List Paragraph"/>
    <w:basedOn w:val="Normal"/>
    <w:uiPriority w:val="34"/>
    <w:qFormat/>
    <w:rsid w:val="00F84756"/>
    <w:pPr>
      <w:ind w:left="720"/>
      <w:contextualSpacing/>
    </w:pPr>
  </w:style>
  <w:style w:type="character" w:styleId="IntenseEmphasis">
    <w:name w:val="Intense Emphasis"/>
    <w:basedOn w:val="DefaultParagraphFont"/>
    <w:uiPriority w:val="21"/>
    <w:qFormat/>
    <w:rsid w:val="00F84756"/>
    <w:rPr>
      <w:i/>
      <w:iCs/>
      <w:color w:val="0F4761" w:themeColor="accent1" w:themeShade="BF"/>
    </w:rPr>
  </w:style>
  <w:style w:type="paragraph" w:styleId="IntenseQuote">
    <w:name w:val="Intense Quote"/>
    <w:basedOn w:val="Normal"/>
    <w:next w:val="Normal"/>
    <w:link w:val="IntenseQuoteChar"/>
    <w:uiPriority w:val="30"/>
    <w:qFormat/>
    <w:rsid w:val="00F847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756"/>
    <w:rPr>
      <w:i/>
      <w:iCs/>
      <w:color w:val="0F4761" w:themeColor="accent1" w:themeShade="BF"/>
    </w:rPr>
  </w:style>
  <w:style w:type="character" w:styleId="IntenseReference">
    <w:name w:val="Intense Reference"/>
    <w:basedOn w:val="DefaultParagraphFont"/>
    <w:uiPriority w:val="32"/>
    <w:qFormat/>
    <w:rsid w:val="00F84756"/>
    <w:rPr>
      <w:b/>
      <w:bCs/>
      <w:smallCaps/>
      <w:color w:val="0F4761" w:themeColor="accent1" w:themeShade="BF"/>
      <w:spacing w:val="5"/>
    </w:rPr>
  </w:style>
  <w:style w:type="table" w:styleId="TableGrid">
    <w:name w:val="Table Grid"/>
    <w:basedOn w:val="TableNormal"/>
    <w:uiPriority w:val="39"/>
    <w:rsid w:val="00C806C8"/>
    <w:pPr>
      <w:spacing w:after="0" w:line="240" w:lineRule="auto"/>
    </w:pPr>
    <w:rPr>
      <w:lang w:val="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2601</Words>
  <Characters>1483</Characters>
  <Application>Microsoft Office Word</Application>
  <DocSecurity>0</DocSecurity>
  <Lines>12</Lines>
  <Paragraphs>8</Paragraphs>
  <ScaleCrop>false</ScaleCrop>
  <Company>Latvijas Radio</Company>
  <LinksUpToDate>false</LinksUpToDate>
  <CharactersWithSpaces>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Vents Silis</dc:creator>
  <cp:lastModifiedBy>Windows User</cp:lastModifiedBy>
  <cp:revision>2</cp:revision>
  <dcterms:created xsi:type="dcterms:W3CDTF">2026-02-16T07:08:00Z</dcterms:created>
  <dcterms:modified xsi:type="dcterms:W3CDTF">2026-02-16T07:08:00Z</dcterms:modified>
</cp:coreProperties>
</file>